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1FA" w:rsidRPr="009241FA" w:rsidRDefault="009241FA" w:rsidP="009241FA">
      <w:pPr>
        <w:pStyle w:val="Title"/>
        <w:ind w:left="360"/>
        <w:rPr>
          <w:rFonts w:ascii="Times New Roman" w:hAnsi="Times New Roman"/>
          <w:szCs w:val="36"/>
        </w:rPr>
      </w:pPr>
      <w:bookmarkStart w:id="0" w:name="_GoBack"/>
      <w:bookmarkEnd w:id="0"/>
      <w:r w:rsidRPr="009241FA">
        <w:rPr>
          <w:rFonts w:ascii="Times New Roman" w:hAnsi="Times New Roman"/>
          <w:szCs w:val="36"/>
        </w:rPr>
        <w:t>VILLAGE OF VICTORY</w:t>
      </w:r>
    </w:p>
    <w:p w:rsidR="009241FA" w:rsidRPr="009241FA" w:rsidRDefault="009241FA" w:rsidP="009241FA">
      <w:pPr>
        <w:jc w:val="center"/>
        <w:rPr>
          <w:b/>
          <w:sz w:val="28"/>
          <w:szCs w:val="36"/>
        </w:rPr>
      </w:pPr>
      <w:r w:rsidRPr="009241FA">
        <w:rPr>
          <w:sz w:val="28"/>
          <w:szCs w:val="36"/>
        </w:rPr>
        <w:t>VILLAGE BOARD OF TRUSTEES</w:t>
      </w:r>
    </w:p>
    <w:p w:rsidR="009241FA" w:rsidRPr="009241FA" w:rsidRDefault="009241FA" w:rsidP="009241FA">
      <w:pPr>
        <w:jc w:val="center"/>
        <w:rPr>
          <w:b/>
          <w:sz w:val="28"/>
          <w:szCs w:val="36"/>
        </w:rPr>
      </w:pPr>
      <w:r w:rsidRPr="009241FA">
        <w:rPr>
          <w:b/>
          <w:sz w:val="28"/>
          <w:szCs w:val="36"/>
        </w:rPr>
        <w:t>SPECIAL MEETING MINUTES</w:t>
      </w:r>
    </w:p>
    <w:p w:rsidR="009241FA" w:rsidRPr="009241FA" w:rsidRDefault="009241FA" w:rsidP="009241FA">
      <w:pPr>
        <w:jc w:val="center"/>
        <w:rPr>
          <w:b/>
          <w:sz w:val="28"/>
          <w:szCs w:val="36"/>
        </w:rPr>
      </w:pPr>
      <w:r w:rsidRPr="009241FA">
        <w:rPr>
          <w:b/>
          <w:sz w:val="28"/>
          <w:szCs w:val="36"/>
        </w:rPr>
        <w:t>FY2019.2020 Budget Meeting</w:t>
      </w:r>
    </w:p>
    <w:p w:rsidR="009241FA" w:rsidRPr="009241FA" w:rsidRDefault="009241FA" w:rsidP="009241FA">
      <w:pPr>
        <w:pStyle w:val="Title"/>
        <w:ind w:left="4320"/>
        <w:jc w:val="both"/>
        <w:rPr>
          <w:rFonts w:ascii="Times New Roman" w:hAnsi="Times New Roman"/>
          <w:szCs w:val="36"/>
        </w:rPr>
      </w:pPr>
      <w:r w:rsidRPr="009241FA">
        <w:rPr>
          <w:rFonts w:ascii="Times New Roman" w:hAnsi="Times New Roman"/>
          <w:b/>
          <w:szCs w:val="36"/>
        </w:rPr>
        <w:t xml:space="preserve">        March 14, 2019 </w:t>
      </w:r>
    </w:p>
    <w:p w:rsidR="009241FA" w:rsidRDefault="009241FA" w:rsidP="009241FA">
      <w:pPr>
        <w:pStyle w:val="Heading5"/>
        <w:rPr>
          <w:rFonts w:ascii="Times New Roman" w:hAnsi="Times New Roman"/>
          <w:sz w:val="24"/>
          <w:szCs w:val="36"/>
        </w:rPr>
      </w:pPr>
      <w:r>
        <w:rPr>
          <w:rFonts w:ascii="Times New Roman" w:hAnsi="Times New Roman"/>
          <w:sz w:val="24"/>
          <w:szCs w:val="36"/>
        </w:rPr>
        <w:t>Roll Call:</w:t>
      </w:r>
    </w:p>
    <w:p w:rsidR="009241FA" w:rsidRPr="00E62C0D" w:rsidRDefault="009241FA" w:rsidP="004613D8">
      <w:pPr>
        <w:pStyle w:val="Heading5"/>
      </w:pPr>
      <w:r>
        <w:rPr>
          <w:rFonts w:ascii="Times New Roman" w:hAnsi="Times New Roman"/>
          <w:sz w:val="24"/>
          <w:szCs w:val="36"/>
          <w:u w:val="none"/>
        </w:rPr>
        <w:t>Mayor Patrick Dewey, Trustee and Village Clerk Treasurer Maureen Lewsey</w:t>
      </w:r>
      <w:r w:rsidR="004613D8">
        <w:rPr>
          <w:rFonts w:ascii="Times New Roman" w:hAnsi="Times New Roman"/>
          <w:sz w:val="24"/>
          <w:szCs w:val="36"/>
          <w:u w:val="none"/>
        </w:rPr>
        <w:t xml:space="preserve">.  </w:t>
      </w:r>
      <w:r w:rsidRPr="004613D8">
        <w:rPr>
          <w:rFonts w:ascii="Times New Roman" w:hAnsi="Times New Roman"/>
          <w:sz w:val="24"/>
          <w:u w:val="none"/>
        </w:rPr>
        <w:t>Absent:  Trustee Leslie Dennison</w:t>
      </w:r>
      <w:r w:rsidR="00570CB6">
        <w:rPr>
          <w:rFonts w:ascii="Times New Roman" w:hAnsi="Times New Roman"/>
          <w:sz w:val="24"/>
          <w:u w:val="none"/>
        </w:rPr>
        <w:t>.</w:t>
      </w:r>
    </w:p>
    <w:p w:rsidR="004613D8" w:rsidRDefault="004613D8" w:rsidP="009241FA">
      <w:pPr>
        <w:pStyle w:val="Heading5"/>
        <w:rPr>
          <w:rFonts w:ascii="Times New Roman" w:hAnsi="Times New Roman"/>
          <w:sz w:val="24"/>
          <w:szCs w:val="36"/>
        </w:rPr>
      </w:pPr>
    </w:p>
    <w:p w:rsidR="009241FA" w:rsidRDefault="009241FA" w:rsidP="009241FA">
      <w:pPr>
        <w:pStyle w:val="Heading5"/>
        <w:rPr>
          <w:rFonts w:ascii="Times New Roman" w:hAnsi="Times New Roman"/>
          <w:sz w:val="24"/>
          <w:szCs w:val="36"/>
        </w:rPr>
      </w:pPr>
      <w:r w:rsidRPr="00E62C0D">
        <w:rPr>
          <w:rFonts w:ascii="Times New Roman" w:hAnsi="Times New Roman"/>
          <w:sz w:val="24"/>
          <w:szCs w:val="36"/>
        </w:rPr>
        <w:t>Call Meeting to Order</w:t>
      </w:r>
      <w:r>
        <w:rPr>
          <w:rFonts w:ascii="Times New Roman" w:hAnsi="Times New Roman"/>
          <w:sz w:val="24"/>
          <w:szCs w:val="36"/>
        </w:rPr>
        <w:t>:</w:t>
      </w:r>
    </w:p>
    <w:p w:rsidR="009241FA" w:rsidRPr="00E62C0D" w:rsidRDefault="009241FA" w:rsidP="009241FA">
      <w:pPr>
        <w:rPr>
          <w:sz w:val="18"/>
        </w:rPr>
      </w:pPr>
      <w:r>
        <w:t xml:space="preserve">Trustee Healy dispensed with the pledge of allegiance and called the meeting to order.  </w:t>
      </w:r>
    </w:p>
    <w:p w:rsidR="009241FA" w:rsidRPr="00E62C0D" w:rsidRDefault="009241FA" w:rsidP="009241FA">
      <w:pPr>
        <w:rPr>
          <w:szCs w:val="36"/>
          <w:u w:val="single"/>
        </w:rPr>
      </w:pPr>
    </w:p>
    <w:p w:rsidR="009241FA" w:rsidRDefault="009241FA" w:rsidP="009241FA">
      <w:pPr>
        <w:rPr>
          <w:szCs w:val="36"/>
          <w:u w:val="single"/>
        </w:rPr>
      </w:pPr>
      <w:r>
        <w:rPr>
          <w:szCs w:val="36"/>
          <w:u w:val="single"/>
        </w:rPr>
        <w:t>New Business:</w:t>
      </w:r>
    </w:p>
    <w:p w:rsidR="002C2290" w:rsidRDefault="009241FA" w:rsidP="00434F7A">
      <w:pPr>
        <w:ind w:firstLine="720"/>
        <w:rPr>
          <w:szCs w:val="36"/>
        </w:rPr>
      </w:pPr>
      <w:r>
        <w:rPr>
          <w:szCs w:val="36"/>
        </w:rPr>
        <w:t xml:space="preserve">Mayor Dewey outlined the tentative budget commenting that he needed input regarding a couple of items affecting this new budget. </w:t>
      </w:r>
      <w:r w:rsidR="002C2290">
        <w:rPr>
          <w:szCs w:val="36"/>
        </w:rPr>
        <w:t xml:space="preserve"> Mayor Dewey notes that the budget so far has been emailed to everyone but went line for line so that any remaining inquiries could be discussed.</w:t>
      </w:r>
    </w:p>
    <w:p w:rsidR="009241FA" w:rsidRDefault="009241FA" w:rsidP="00434F7A">
      <w:pPr>
        <w:ind w:firstLine="720"/>
        <w:rPr>
          <w:szCs w:val="36"/>
        </w:rPr>
      </w:pPr>
      <w:r>
        <w:rPr>
          <w:szCs w:val="36"/>
        </w:rPr>
        <w:t>The Working Supervisor will be retiring in spring 2020 and Mayor Dewey has placed extra funds for personal services.  It has not yet been determined the last day or when a new employee will be sought.</w:t>
      </w:r>
      <w:r w:rsidR="00434F7A">
        <w:rPr>
          <w:szCs w:val="36"/>
        </w:rPr>
        <w:t xml:space="preserve">  An estimated $21,600.00 has been included in for personal services and fund balance has been brought over for the one-time expense.</w:t>
      </w:r>
      <w:r w:rsidR="004613D8">
        <w:rPr>
          <w:szCs w:val="36"/>
        </w:rPr>
        <w:t xml:space="preserve">  A review of the employer share of social security and medicare will be double checked.</w:t>
      </w:r>
    </w:p>
    <w:p w:rsidR="00193680" w:rsidRPr="009241FA" w:rsidRDefault="00193680" w:rsidP="00434F7A">
      <w:pPr>
        <w:ind w:firstLine="720"/>
        <w:rPr>
          <w:szCs w:val="36"/>
        </w:rPr>
      </w:pPr>
      <w:r>
        <w:rPr>
          <w:szCs w:val="36"/>
        </w:rPr>
        <w:t>The personnel policy outlines paying up to $12,000.00/year for unused sick leave</w:t>
      </w:r>
      <w:r w:rsidR="00434F7A">
        <w:rPr>
          <w:szCs w:val="36"/>
        </w:rPr>
        <w:t xml:space="preserve"> upon retirement</w:t>
      </w:r>
      <w:r>
        <w:rPr>
          <w:szCs w:val="36"/>
        </w:rPr>
        <w:t>. It is capped at that amount regardless of time remaining.  Any unused sick leave does not get applied to retirement.  This is an option the village does not participate in at this time.  If so, then the payout would not be in effect.</w:t>
      </w:r>
      <w:r w:rsidR="00434F7A">
        <w:rPr>
          <w:szCs w:val="36"/>
        </w:rPr>
        <w:t xml:space="preserve">  This is a one-time expense and so fund balance has been brought over for this expenditure.  </w:t>
      </w:r>
    </w:p>
    <w:p w:rsidR="009241FA" w:rsidRDefault="002C2290" w:rsidP="00434F7A">
      <w:pPr>
        <w:ind w:firstLine="720"/>
        <w:rPr>
          <w:szCs w:val="36"/>
        </w:rPr>
      </w:pPr>
      <w:r>
        <w:rPr>
          <w:szCs w:val="36"/>
        </w:rPr>
        <w:t xml:space="preserve">Trustee Healy inquired about additional funds for village hall roof repairs.  There has been a small issue that he would like addressed before it becomes a bigger issue.  Mayor Dewey had not at this time since there were no proposals for the repair and no scope of work has been prepared.  Trustee Healy would like to see a financial commitment and so an estimate of $10,000.00 was included under building contractual.  </w:t>
      </w:r>
      <w:r w:rsidR="00434F7A">
        <w:rPr>
          <w:szCs w:val="36"/>
        </w:rPr>
        <w:t>After much discussion on the village tax rate, the estimate will be brought over from fund balance so that the increase does not raise the tax rate.  It is not known at this time, if the estimate will be enough.</w:t>
      </w:r>
    </w:p>
    <w:p w:rsidR="00434F7A" w:rsidRDefault="00434F7A" w:rsidP="00434F7A">
      <w:pPr>
        <w:ind w:firstLine="720"/>
        <w:rPr>
          <w:szCs w:val="36"/>
        </w:rPr>
      </w:pPr>
      <w:r>
        <w:rPr>
          <w:szCs w:val="36"/>
        </w:rPr>
        <w:t>The three items outline the fund balance amount of $43,600.00 brought in from the general fund.  This will offset the expenses but will not raise taxes.</w:t>
      </w:r>
    </w:p>
    <w:p w:rsidR="00434F7A" w:rsidRDefault="00434F7A" w:rsidP="00434F7A">
      <w:pPr>
        <w:ind w:firstLine="720"/>
        <w:rPr>
          <w:szCs w:val="36"/>
        </w:rPr>
      </w:pPr>
      <w:r>
        <w:rPr>
          <w:szCs w:val="36"/>
        </w:rPr>
        <w:t xml:space="preserve">The proposed budget is over the tax cap but the state aid of $6,726.00 has been eliminated causing the reduction of revenues anticipated.  </w:t>
      </w:r>
    </w:p>
    <w:p w:rsidR="00434F7A" w:rsidRDefault="00434F7A" w:rsidP="00434F7A">
      <w:pPr>
        <w:ind w:firstLine="720"/>
        <w:rPr>
          <w:szCs w:val="36"/>
        </w:rPr>
      </w:pPr>
      <w:r>
        <w:rPr>
          <w:szCs w:val="36"/>
        </w:rPr>
        <w:t>A Local Law has been adopted in anticipation of exceeding the tax cap and has been filed with the Department of State.  A public hearing will be established before April 15, 2019 to present the tentative budget to the public.  A legal notice will be published with the date and it will be noticed on the village website:  villageofvictory.org</w:t>
      </w:r>
    </w:p>
    <w:p w:rsidR="00434F7A" w:rsidRPr="002C2290" w:rsidRDefault="00434F7A" w:rsidP="009241FA">
      <w:pPr>
        <w:rPr>
          <w:szCs w:val="36"/>
        </w:rPr>
      </w:pPr>
      <w:r>
        <w:rPr>
          <w:szCs w:val="36"/>
        </w:rPr>
        <w:t>There were no other changes at this time, and so the tentative budget will be prepared to meet the deadline date of March 20, 2019.</w:t>
      </w:r>
    </w:p>
    <w:p w:rsidR="002C2290" w:rsidRPr="00E62C0D" w:rsidRDefault="002C2290" w:rsidP="009241FA">
      <w:pPr>
        <w:rPr>
          <w:szCs w:val="36"/>
          <w:u w:val="single"/>
        </w:rPr>
      </w:pPr>
    </w:p>
    <w:p w:rsidR="009241FA" w:rsidRPr="00E62C0D" w:rsidRDefault="009241FA" w:rsidP="009241FA">
      <w:pPr>
        <w:rPr>
          <w:b/>
          <w:szCs w:val="36"/>
        </w:rPr>
      </w:pPr>
      <w:r w:rsidRPr="00E62C0D">
        <w:rPr>
          <w:szCs w:val="36"/>
          <w:u w:val="single"/>
        </w:rPr>
        <w:t>Old Business</w:t>
      </w:r>
      <w:r w:rsidRPr="00E62C0D">
        <w:rPr>
          <w:szCs w:val="36"/>
        </w:rPr>
        <w:t>:</w:t>
      </w:r>
      <w:r>
        <w:rPr>
          <w:szCs w:val="36"/>
        </w:rPr>
        <w:t xml:space="preserve">  None</w:t>
      </w:r>
    </w:p>
    <w:p w:rsidR="009241FA" w:rsidRPr="00E62C0D" w:rsidRDefault="00434F7A" w:rsidP="009241FA">
      <w:pPr>
        <w:rPr>
          <w:szCs w:val="36"/>
          <w:u w:val="single"/>
        </w:rPr>
      </w:pPr>
      <w:r>
        <w:rPr>
          <w:szCs w:val="36"/>
          <w:u w:val="single"/>
        </w:rPr>
        <w:t>O</w:t>
      </w:r>
      <w:r w:rsidR="009241FA">
        <w:rPr>
          <w:szCs w:val="36"/>
          <w:u w:val="single"/>
        </w:rPr>
        <w:t>pen Floor</w:t>
      </w:r>
      <w:r w:rsidR="009241FA">
        <w:rPr>
          <w:szCs w:val="36"/>
        </w:rPr>
        <w:t>:  None</w:t>
      </w:r>
    </w:p>
    <w:p w:rsidR="009241FA" w:rsidRPr="00E62C0D" w:rsidRDefault="009241FA" w:rsidP="009241FA">
      <w:pPr>
        <w:rPr>
          <w:szCs w:val="36"/>
          <w:u w:val="single"/>
        </w:rPr>
      </w:pPr>
      <w:r w:rsidRPr="00E62C0D">
        <w:rPr>
          <w:szCs w:val="36"/>
          <w:u w:val="single"/>
        </w:rPr>
        <w:t>Executive Session:</w:t>
      </w:r>
      <w:r w:rsidRPr="00E62C0D">
        <w:rPr>
          <w:szCs w:val="36"/>
        </w:rPr>
        <w:t xml:space="preserve">  </w:t>
      </w:r>
      <w:r>
        <w:rPr>
          <w:szCs w:val="36"/>
        </w:rPr>
        <w:t>None</w:t>
      </w:r>
    </w:p>
    <w:p w:rsidR="009241FA" w:rsidRPr="00E62C0D" w:rsidRDefault="009241FA" w:rsidP="009241FA">
      <w:pPr>
        <w:rPr>
          <w:szCs w:val="36"/>
        </w:rPr>
      </w:pPr>
      <w:r w:rsidRPr="00E62C0D">
        <w:rPr>
          <w:szCs w:val="36"/>
          <w:u w:val="single"/>
        </w:rPr>
        <w:t>Next Meeting</w:t>
      </w:r>
      <w:r w:rsidR="00434F7A">
        <w:rPr>
          <w:szCs w:val="36"/>
          <w:u w:val="single"/>
        </w:rPr>
        <w:t>s</w:t>
      </w:r>
      <w:r w:rsidRPr="00E62C0D">
        <w:rPr>
          <w:szCs w:val="36"/>
          <w:u w:val="single"/>
        </w:rPr>
        <w:t>:</w:t>
      </w:r>
      <w:r w:rsidRPr="00E62C0D">
        <w:rPr>
          <w:szCs w:val="36"/>
        </w:rPr>
        <w:t xml:space="preserve">  </w:t>
      </w:r>
    </w:p>
    <w:p w:rsidR="009241FA" w:rsidRPr="00E62C0D" w:rsidRDefault="009241FA" w:rsidP="009241FA">
      <w:pPr>
        <w:rPr>
          <w:szCs w:val="36"/>
        </w:rPr>
      </w:pPr>
      <w:r>
        <w:rPr>
          <w:szCs w:val="36"/>
        </w:rPr>
        <w:tab/>
        <w:t xml:space="preserve">Organizational Meeting ~ </w:t>
      </w:r>
      <w:r w:rsidRPr="00E62C0D">
        <w:rPr>
          <w:szCs w:val="36"/>
        </w:rPr>
        <w:t xml:space="preserve">Tuesday, </w:t>
      </w:r>
      <w:r>
        <w:rPr>
          <w:szCs w:val="36"/>
        </w:rPr>
        <w:t>April 9</w:t>
      </w:r>
      <w:r w:rsidRPr="00E62C0D">
        <w:rPr>
          <w:szCs w:val="36"/>
        </w:rPr>
        <w:t>, 2019 at 7:00pm</w:t>
      </w:r>
    </w:p>
    <w:p w:rsidR="009241FA" w:rsidRPr="00E62C0D" w:rsidRDefault="009241FA" w:rsidP="009241FA">
      <w:pPr>
        <w:ind w:firstLine="720"/>
        <w:rPr>
          <w:szCs w:val="36"/>
        </w:rPr>
      </w:pPr>
      <w:r w:rsidRPr="00E62C0D">
        <w:rPr>
          <w:szCs w:val="36"/>
        </w:rPr>
        <w:t xml:space="preserve">Monthly Board Meeting ~ Tuesday, </w:t>
      </w:r>
      <w:r>
        <w:rPr>
          <w:szCs w:val="36"/>
        </w:rPr>
        <w:t>April 9</w:t>
      </w:r>
      <w:r w:rsidRPr="00E62C0D">
        <w:rPr>
          <w:szCs w:val="36"/>
        </w:rPr>
        <w:t xml:space="preserve">, 2019 </w:t>
      </w:r>
      <w:r>
        <w:rPr>
          <w:szCs w:val="36"/>
        </w:rPr>
        <w:t>immediately following Organizational Meeting</w:t>
      </w:r>
    </w:p>
    <w:p w:rsidR="009241FA" w:rsidRDefault="009241FA" w:rsidP="009241FA">
      <w:pPr>
        <w:rPr>
          <w:szCs w:val="36"/>
        </w:rPr>
      </w:pPr>
      <w:r w:rsidRPr="00E62C0D">
        <w:rPr>
          <w:szCs w:val="36"/>
          <w:u w:val="single"/>
        </w:rPr>
        <w:t>ADJOURNMENT</w:t>
      </w:r>
      <w:r>
        <w:rPr>
          <w:szCs w:val="36"/>
        </w:rPr>
        <w:t>:</w:t>
      </w:r>
    </w:p>
    <w:p w:rsidR="009241FA" w:rsidRDefault="009241FA" w:rsidP="009241FA">
      <w:pPr>
        <w:rPr>
          <w:b/>
          <w:szCs w:val="36"/>
        </w:rPr>
      </w:pPr>
      <w:r>
        <w:rPr>
          <w:b/>
          <w:szCs w:val="36"/>
        </w:rPr>
        <w:t>Trustee Healy</w:t>
      </w:r>
      <w:r w:rsidRPr="00E62C0D">
        <w:rPr>
          <w:b/>
          <w:szCs w:val="36"/>
        </w:rPr>
        <w:t xml:space="preserve"> made a motion to adjourn the meeting with </w:t>
      </w:r>
      <w:r w:rsidR="0058717D">
        <w:rPr>
          <w:b/>
          <w:szCs w:val="36"/>
        </w:rPr>
        <w:t>Mayor Dewey</w:t>
      </w:r>
      <w:r w:rsidRPr="00E62C0D">
        <w:rPr>
          <w:b/>
          <w:szCs w:val="36"/>
        </w:rPr>
        <w:t xml:space="preserve"> seconded the motion.  Vote:  </w:t>
      </w:r>
      <w:r w:rsidR="0058717D">
        <w:rPr>
          <w:b/>
          <w:szCs w:val="36"/>
        </w:rPr>
        <w:t>2</w:t>
      </w:r>
      <w:r w:rsidRPr="00E62C0D">
        <w:rPr>
          <w:b/>
          <w:szCs w:val="36"/>
        </w:rPr>
        <w:t>-0. All Ayes.  Motion Passed/Meeting Adjourned.</w:t>
      </w:r>
    </w:p>
    <w:p w:rsidR="009241FA" w:rsidRDefault="009241FA" w:rsidP="009241FA">
      <w:pPr>
        <w:rPr>
          <w:szCs w:val="36"/>
        </w:rPr>
      </w:pPr>
      <w:r w:rsidRPr="004613D8">
        <w:rPr>
          <w:szCs w:val="36"/>
        </w:rPr>
        <w:t>Respectfully Submitted,</w:t>
      </w:r>
    </w:p>
    <w:p w:rsidR="004613D8" w:rsidRPr="004613D8" w:rsidRDefault="004613D8" w:rsidP="009241FA">
      <w:pPr>
        <w:rPr>
          <w:szCs w:val="36"/>
        </w:rPr>
      </w:pPr>
      <w:r>
        <w:rPr>
          <w:szCs w:val="36"/>
        </w:rPr>
        <w:t>Maureen Lewsey</w:t>
      </w:r>
    </w:p>
    <w:p w:rsidR="004362A9" w:rsidRDefault="009241FA">
      <w:r w:rsidRPr="004613D8">
        <w:rPr>
          <w:szCs w:val="36"/>
        </w:rPr>
        <w:t>Village Clerk/Treasurer</w:t>
      </w:r>
    </w:p>
    <w:sectPr w:rsidR="004362A9" w:rsidSect="0036671C">
      <w:footerReference w:type="even" r:id="rId6"/>
      <w:footerReference w:type="default" r:id="rId7"/>
      <w:footerReference w:type="first" r:id="rId8"/>
      <w:pgSz w:w="12240" w:h="15840"/>
      <w:pgMar w:top="288"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7126A">
      <w:r>
        <w:separator/>
      </w:r>
    </w:p>
  </w:endnote>
  <w:endnote w:type="continuationSeparator" w:id="0">
    <w:p w:rsidR="00000000" w:rsidRDefault="00C7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71C" w:rsidRDefault="00EC3C06" w:rsidP="003667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671C" w:rsidRDefault="00C71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71C" w:rsidRDefault="00EC3C06" w:rsidP="0036671C">
    <w:pPr>
      <w:pStyle w:val="Footer"/>
      <w:pBdr>
        <w:top w:val="thinThickSmallGap" w:sz="24" w:space="1" w:color="622423"/>
      </w:pBdr>
      <w:tabs>
        <w:tab w:val="clear" w:pos="4320"/>
        <w:tab w:val="clear" w:pos="8640"/>
        <w:tab w:val="right" w:pos="11376"/>
      </w:tabs>
      <w:rPr>
        <w:rFonts w:ascii="Cambria" w:hAnsi="Cambria"/>
      </w:rPr>
    </w:pPr>
    <w:r>
      <w:rPr>
        <w:rFonts w:ascii="Cambria" w:hAnsi="Cambria"/>
      </w:rPr>
      <w:t>Village of Victory Board of Trustees Regular Meeting April 6, 2010</w:t>
    </w:r>
    <w:r>
      <w:rPr>
        <w:rFonts w:ascii="Cambria" w:hAnsi="Cambria"/>
      </w:rPr>
      <w:tab/>
      <w:t xml:space="preserve">Page 2 of </w:t>
    </w:r>
    <w:r>
      <w:t>2</w:t>
    </w:r>
  </w:p>
  <w:p w:rsidR="0036671C" w:rsidRDefault="00C712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71C" w:rsidRDefault="00C7126A" w:rsidP="0036671C">
    <w:pPr>
      <w:pStyle w:val="Footer"/>
      <w:pBdr>
        <w:top w:val="thinThickSmallGap" w:sz="24" w:space="1" w:color="622423"/>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7126A">
      <w:r>
        <w:separator/>
      </w:r>
    </w:p>
  </w:footnote>
  <w:footnote w:type="continuationSeparator" w:id="0">
    <w:p w:rsidR="00000000" w:rsidRDefault="00C71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1FA"/>
    <w:rsid w:val="00193680"/>
    <w:rsid w:val="002C2290"/>
    <w:rsid w:val="00350B47"/>
    <w:rsid w:val="00434F7A"/>
    <w:rsid w:val="004613D8"/>
    <w:rsid w:val="00570CB6"/>
    <w:rsid w:val="0058717D"/>
    <w:rsid w:val="008C17C2"/>
    <w:rsid w:val="009241FA"/>
    <w:rsid w:val="00927B1E"/>
    <w:rsid w:val="00C7126A"/>
    <w:rsid w:val="00D7412F"/>
    <w:rsid w:val="00EC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75F51-0CD6-4222-B743-5DFF4AB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1FA"/>
    <w:pPr>
      <w:spacing w:after="0" w:line="240" w:lineRule="auto"/>
    </w:pPr>
    <w:rPr>
      <w:rFonts w:eastAsia="Times New Roman"/>
      <w:szCs w:val="24"/>
    </w:rPr>
  </w:style>
  <w:style w:type="paragraph" w:styleId="Heading5">
    <w:name w:val="heading 5"/>
    <w:basedOn w:val="Normal"/>
    <w:next w:val="Normal"/>
    <w:link w:val="Heading5Char"/>
    <w:qFormat/>
    <w:rsid w:val="009241FA"/>
    <w:pPr>
      <w:keepNext/>
      <w:outlineLvl w:val="4"/>
    </w:pPr>
    <w:rPr>
      <w:rFonts w:ascii="Bradley Hand ITC" w:hAnsi="Bradley Hand ITC"/>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241FA"/>
    <w:rPr>
      <w:rFonts w:ascii="Bradley Hand ITC" w:eastAsia="Times New Roman" w:hAnsi="Bradley Hand ITC"/>
      <w:sz w:val="22"/>
      <w:szCs w:val="24"/>
      <w:u w:val="single"/>
    </w:rPr>
  </w:style>
  <w:style w:type="paragraph" w:styleId="Title">
    <w:name w:val="Title"/>
    <w:basedOn w:val="Normal"/>
    <w:link w:val="TitleChar"/>
    <w:qFormat/>
    <w:rsid w:val="009241FA"/>
    <w:pPr>
      <w:jc w:val="center"/>
    </w:pPr>
    <w:rPr>
      <w:rFonts w:ascii="Bradley Hand ITC" w:hAnsi="Bradley Hand ITC"/>
      <w:sz w:val="28"/>
    </w:rPr>
  </w:style>
  <w:style w:type="character" w:customStyle="1" w:styleId="TitleChar">
    <w:name w:val="Title Char"/>
    <w:basedOn w:val="DefaultParagraphFont"/>
    <w:link w:val="Title"/>
    <w:rsid w:val="009241FA"/>
    <w:rPr>
      <w:rFonts w:ascii="Bradley Hand ITC" w:eastAsia="Times New Roman" w:hAnsi="Bradley Hand ITC"/>
      <w:sz w:val="28"/>
      <w:szCs w:val="24"/>
    </w:rPr>
  </w:style>
  <w:style w:type="paragraph" w:styleId="Footer">
    <w:name w:val="footer"/>
    <w:basedOn w:val="Normal"/>
    <w:link w:val="FooterChar"/>
    <w:uiPriority w:val="99"/>
    <w:rsid w:val="009241FA"/>
    <w:pPr>
      <w:tabs>
        <w:tab w:val="center" w:pos="4320"/>
        <w:tab w:val="right" w:pos="8640"/>
      </w:tabs>
    </w:pPr>
  </w:style>
  <w:style w:type="character" w:customStyle="1" w:styleId="FooterChar">
    <w:name w:val="Footer Char"/>
    <w:basedOn w:val="DefaultParagraphFont"/>
    <w:link w:val="Footer"/>
    <w:uiPriority w:val="99"/>
    <w:rsid w:val="009241FA"/>
    <w:rPr>
      <w:rFonts w:eastAsia="Times New Roman"/>
      <w:szCs w:val="24"/>
    </w:rPr>
  </w:style>
  <w:style w:type="character" w:styleId="PageNumber">
    <w:name w:val="page number"/>
    <w:basedOn w:val="DefaultParagraphFont"/>
    <w:rsid w:val="009241FA"/>
  </w:style>
  <w:style w:type="paragraph" w:styleId="BalloonText">
    <w:name w:val="Balloon Text"/>
    <w:basedOn w:val="Normal"/>
    <w:link w:val="BalloonTextChar"/>
    <w:uiPriority w:val="99"/>
    <w:semiHidden/>
    <w:unhideWhenUsed/>
    <w:rsid w:val="00461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3D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2845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Lewsey</dc:creator>
  <cp:keywords/>
  <dc:description/>
  <cp:lastModifiedBy>JoAnn Bielkiewicz</cp:lastModifiedBy>
  <cp:revision>2</cp:revision>
  <cp:lastPrinted>2019-03-22T17:37:00Z</cp:lastPrinted>
  <dcterms:created xsi:type="dcterms:W3CDTF">2019-04-11T15:22:00Z</dcterms:created>
  <dcterms:modified xsi:type="dcterms:W3CDTF">2019-04-11T15:22:00Z</dcterms:modified>
</cp:coreProperties>
</file>